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B3" w:rsidRDefault="00ED3CB3" w:rsidP="00ED3CB3">
      <w:pPr>
        <w:jc w:val="center"/>
        <w:rPr>
          <w:rFonts w:ascii="黑体" w:eastAsia="黑体"/>
          <w:b/>
          <w:sz w:val="30"/>
          <w:szCs w:val="30"/>
        </w:rPr>
      </w:pPr>
      <w:r>
        <w:rPr>
          <w:rFonts w:ascii="黑体" w:eastAsia="黑体" w:hint="eastAsia"/>
          <w:b/>
          <w:sz w:val="30"/>
          <w:szCs w:val="30"/>
        </w:rPr>
        <w:t>满铁资料研究分会2014年会员代表大会暨第三届理事会</w:t>
      </w:r>
    </w:p>
    <w:p w:rsidR="00ED3CB3" w:rsidRDefault="00ED3CB3" w:rsidP="00ED3CB3">
      <w:pPr>
        <w:jc w:val="center"/>
        <w:rPr>
          <w:rFonts w:hint="eastAsia"/>
          <w:sz w:val="24"/>
        </w:rPr>
      </w:pPr>
      <w:r>
        <w:rPr>
          <w:rFonts w:hint="eastAsia"/>
          <w:b/>
          <w:bCs/>
          <w:sz w:val="32"/>
        </w:rPr>
        <w:t>会议通知</w:t>
      </w:r>
    </w:p>
    <w:p w:rsidR="00ED3CB3" w:rsidRDefault="00ED3CB3" w:rsidP="00ED3CB3">
      <w:pPr>
        <w:spacing w:line="400" w:lineRule="exact"/>
        <w:ind w:firstLineChars="200" w:firstLine="480"/>
        <w:rPr>
          <w:rFonts w:ascii="宋体" w:hAnsi="宋体" w:cs="宋体"/>
          <w:kern w:val="0"/>
          <w:sz w:val="24"/>
        </w:rPr>
      </w:pPr>
      <w:r>
        <w:rPr>
          <w:rFonts w:ascii="宋体" w:hAnsi="宋体" w:cs="宋体" w:hint="eastAsia"/>
          <w:kern w:val="0"/>
          <w:sz w:val="24"/>
        </w:rPr>
        <w:t>满铁资料研究分会于2014年5月22-24日在北京交通大学机械楼多功能厅召开</w:t>
      </w:r>
      <w:r>
        <w:rPr>
          <w:rFonts w:ascii="宋体" w:hAnsi="宋体" w:hint="eastAsia"/>
          <w:sz w:val="24"/>
        </w:rPr>
        <w:t>2014年会员代表大会暨</w:t>
      </w:r>
      <w:r>
        <w:rPr>
          <w:rFonts w:ascii="宋体" w:hAnsi="宋体" w:cs="宋体" w:hint="eastAsia"/>
          <w:kern w:val="0"/>
          <w:sz w:val="24"/>
        </w:rPr>
        <w:t>第三届理事会会议，会议重点内容为2014年工作计划、学术交流、理事会换届、对评选出的2008-2013五年间积极开展满铁及日伪文献整理与研究并表现突出的单位和个人予以表彰等。诚邀分会理事会成员、个人会员届时参加。</w:t>
      </w:r>
    </w:p>
    <w:p w:rsidR="00ED3CB3" w:rsidRDefault="00ED3CB3" w:rsidP="00ED3CB3">
      <w:pPr>
        <w:pStyle w:val="a8"/>
        <w:numPr>
          <w:ilvl w:val="0"/>
          <w:numId w:val="4"/>
        </w:numPr>
        <w:spacing w:line="400" w:lineRule="exact"/>
        <w:ind w:firstLineChars="0"/>
        <w:rPr>
          <w:rFonts w:ascii="宋体" w:hAnsi="宋体" w:cs="宋体" w:hint="eastAsia"/>
          <w:kern w:val="0"/>
          <w:sz w:val="24"/>
        </w:rPr>
      </w:pPr>
      <w:r>
        <w:rPr>
          <w:rFonts w:ascii="宋体" w:hAnsi="宋体" w:cs="宋体" w:hint="eastAsia"/>
          <w:kern w:val="0"/>
          <w:sz w:val="24"/>
        </w:rPr>
        <w:t>会议时间</w:t>
      </w:r>
    </w:p>
    <w:p w:rsidR="00ED3CB3" w:rsidRDefault="00ED3CB3" w:rsidP="00ED3CB3">
      <w:pPr>
        <w:spacing w:line="400" w:lineRule="exact"/>
        <w:ind w:firstLineChars="400" w:firstLine="960"/>
        <w:rPr>
          <w:rFonts w:ascii="宋体" w:hAnsi="宋体" w:cs="宋体" w:hint="eastAsia"/>
          <w:kern w:val="0"/>
          <w:sz w:val="24"/>
        </w:rPr>
      </w:pPr>
      <w:r>
        <w:rPr>
          <w:rFonts w:ascii="宋体" w:hAnsi="宋体" w:cs="宋体" w:hint="eastAsia"/>
          <w:kern w:val="0"/>
          <w:sz w:val="24"/>
        </w:rPr>
        <w:t>2014年5月22-24日</w:t>
      </w:r>
    </w:p>
    <w:p w:rsidR="00ED3CB3" w:rsidRDefault="00ED3CB3" w:rsidP="00ED3CB3">
      <w:pPr>
        <w:spacing w:line="400" w:lineRule="exact"/>
        <w:ind w:firstLineChars="200" w:firstLine="482"/>
        <w:rPr>
          <w:rFonts w:ascii="楷体_GB2312" w:hAnsi="华文中宋" w:hint="eastAsia"/>
          <w:b/>
          <w:sz w:val="24"/>
        </w:rPr>
      </w:pPr>
      <w:r>
        <w:rPr>
          <w:rFonts w:ascii="楷体_GB2312" w:hAnsi="华文中宋" w:hint="eastAsia"/>
          <w:b/>
          <w:sz w:val="24"/>
        </w:rPr>
        <w:t>二</w:t>
      </w:r>
      <w:r>
        <w:rPr>
          <w:rFonts w:ascii="楷体_GB2312" w:hAnsi="华文中宋" w:hint="eastAsia"/>
          <w:b/>
          <w:sz w:val="24"/>
        </w:rPr>
        <w:t xml:space="preserve">   </w:t>
      </w:r>
      <w:r>
        <w:rPr>
          <w:rFonts w:ascii="楷体_GB2312" w:hAnsi="华文中宋" w:hint="eastAsia"/>
          <w:b/>
          <w:sz w:val="24"/>
        </w:rPr>
        <w:t>会议地点</w:t>
      </w:r>
    </w:p>
    <w:p w:rsidR="00ED3CB3" w:rsidRDefault="00ED3CB3" w:rsidP="00ED3CB3">
      <w:pPr>
        <w:spacing w:line="400" w:lineRule="exact"/>
        <w:ind w:firstLineChars="400" w:firstLine="960"/>
        <w:rPr>
          <w:rFonts w:ascii="宋体" w:hAnsi="宋体" w:cs="宋体" w:hint="eastAsia"/>
          <w:color w:val="FF0000"/>
          <w:kern w:val="0"/>
          <w:sz w:val="24"/>
        </w:rPr>
      </w:pPr>
      <w:r>
        <w:rPr>
          <w:rFonts w:ascii="宋体" w:hAnsi="宋体" w:cs="宋体" w:hint="eastAsia"/>
          <w:kern w:val="0"/>
          <w:sz w:val="24"/>
        </w:rPr>
        <w:t>北京交通大学机械楼多功能厅</w:t>
      </w:r>
    </w:p>
    <w:p w:rsidR="00ED3CB3" w:rsidRDefault="00ED3CB3" w:rsidP="00ED3CB3">
      <w:pPr>
        <w:spacing w:line="400" w:lineRule="exact"/>
        <w:ind w:firstLineChars="200" w:firstLine="480"/>
        <w:rPr>
          <w:rFonts w:ascii="楷体_GB2312" w:hAnsi="华文中宋" w:hint="eastAsia"/>
          <w:b/>
          <w:sz w:val="24"/>
        </w:rPr>
      </w:pPr>
      <w:r>
        <w:rPr>
          <w:rFonts w:ascii="楷体_GB2312" w:hAnsi="华文中宋" w:hint="eastAsia"/>
          <w:sz w:val="24"/>
        </w:rPr>
        <w:t>三</w:t>
      </w:r>
      <w:r>
        <w:rPr>
          <w:rFonts w:ascii="楷体_GB2312" w:hAnsi="华文中宋" w:hint="eastAsia"/>
          <w:sz w:val="24"/>
        </w:rPr>
        <w:t xml:space="preserve">   </w:t>
      </w:r>
      <w:r>
        <w:rPr>
          <w:rFonts w:ascii="楷体_GB2312" w:hAnsi="华文中宋" w:hint="eastAsia"/>
          <w:b/>
          <w:sz w:val="24"/>
        </w:rPr>
        <w:t>报到时间</w:t>
      </w:r>
    </w:p>
    <w:p w:rsidR="00ED3CB3" w:rsidRDefault="00ED3CB3" w:rsidP="00ED3CB3">
      <w:pPr>
        <w:spacing w:line="400" w:lineRule="exact"/>
        <w:ind w:firstLineChars="400" w:firstLine="960"/>
        <w:rPr>
          <w:rFonts w:ascii="宋体" w:hAnsi="宋体" w:cs="宋体" w:hint="eastAsia"/>
          <w:kern w:val="0"/>
          <w:sz w:val="24"/>
        </w:rPr>
      </w:pPr>
      <w:r>
        <w:rPr>
          <w:rFonts w:ascii="宋体" w:hAnsi="宋体" w:cs="宋体" w:hint="eastAsia"/>
          <w:kern w:val="0"/>
          <w:sz w:val="24"/>
        </w:rPr>
        <w:t>2014年5月22日</w:t>
      </w:r>
    </w:p>
    <w:p w:rsidR="00ED3CB3" w:rsidRDefault="00ED3CB3" w:rsidP="00ED3CB3">
      <w:pPr>
        <w:spacing w:line="400" w:lineRule="exact"/>
        <w:ind w:firstLineChars="200" w:firstLine="482"/>
        <w:rPr>
          <w:rFonts w:ascii="楷体_GB2312" w:hAnsi="华文中宋" w:hint="eastAsia"/>
          <w:b/>
          <w:sz w:val="24"/>
        </w:rPr>
      </w:pPr>
      <w:r>
        <w:rPr>
          <w:rFonts w:ascii="楷体_GB2312" w:hAnsi="华文中宋" w:hint="eastAsia"/>
          <w:b/>
          <w:sz w:val="24"/>
        </w:rPr>
        <w:t>四</w:t>
      </w:r>
      <w:r>
        <w:rPr>
          <w:rFonts w:ascii="楷体_GB2312" w:hAnsi="华文中宋" w:hint="eastAsia"/>
          <w:b/>
          <w:sz w:val="24"/>
        </w:rPr>
        <w:t xml:space="preserve">  </w:t>
      </w:r>
      <w:r>
        <w:rPr>
          <w:rFonts w:ascii="楷体_GB2312" w:hAnsi="华文中宋" w:hint="eastAsia"/>
          <w:b/>
          <w:sz w:val="24"/>
        </w:rPr>
        <w:t>报到、住宿</w:t>
      </w:r>
    </w:p>
    <w:p w:rsidR="00ED3CB3" w:rsidRDefault="00ED3CB3" w:rsidP="00ED3CB3">
      <w:pPr>
        <w:spacing w:line="400" w:lineRule="exact"/>
        <w:ind w:firstLineChars="400" w:firstLine="960"/>
        <w:rPr>
          <w:rFonts w:ascii="宋体" w:hAnsi="宋体" w:hint="eastAsia"/>
          <w:sz w:val="24"/>
        </w:rPr>
      </w:pPr>
      <w:r>
        <w:rPr>
          <w:rFonts w:ascii="宋体" w:hAnsi="宋体" w:cs="宋体" w:hint="eastAsia"/>
          <w:color w:val="000000"/>
          <w:kern w:val="0"/>
          <w:sz w:val="24"/>
        </w:rPr>
        <w:t>北京交通大学红果园宾馆，住宿费自理。</w:t>
      </w:r>
    </w:p>
    <w:p w:rsidR="00ED3CB3" w:rsidRDefault="00ED3CB3" w:rsidP="00ED3CB3">
      <w:pPr>
        <w:spacing w:line="400" w:lineRule="exact"/>
        <w:ind w:firstLineChars="200" w:firstLine="482"/>
        <w:rPr>
          <w:rFonts w:ascii="楷体_GB2312" w:hAnsi="华文中宋" w:hint="eastAsia"/>
          <w:b/>
          <w:sz w:val="24"/>
        </w:rPr>
      </w:pPr>
      <w:r>
        <w:rPr>
          <w:rFonts w:ascii="楷体_GB2312" w:hAnsi="华文中宋" w:hint="eastAsia"/>
          <w:b/>
          <w:sz w:val="24"/>
        </w:rPr>
        <w:t>五</w:t>
      </w:r>
      <w:r>
        <w:rPr>
          <w:rFonts w:ascii="楷体_GB2312" w:hAnsi="华文中宋" w:hint="eastAsia"/>
          <w:b/>
          <w:sz w:val="24"/>
        </w:rPr>
        <w:t xml:space="preserve">  </w:t>
      </w:r>
      <w:r>
        <w:rPr>
          <w:rFonts w:ascii="楷体_GB2312" w:hAnsi="华文中宋" w:hint="eastAsia"/>
          <w:b/>
          <w:sz w:val="24"/>
        </w:rPr>
        <w:t>参会回执，请您于</w:t>
      </w:r>
      <w:r>
        <w:rPr>
          <w:rFonts w:ascii="楷体_GB2312" w:hAnsi="华文中宋" w:hint="eastAsia"/>
          <w:b/>
          <w:sz w:val="24"/>
        </w:rPr>
        <w:t>2014</w:t>
      </w:r>
      <w:r>
        <w:rPr>
          <w:rFonts w:ascii="楷体_GB2312" w:hAnsi="华文中宋" w:hint="eastAsia"/>
          <w:b/>
          <w:sz w:val="24"/>
        </w:rPr>
        <w:t>年</w:t>
      </w:r>
      <w:r>
        <w:rPr>
          <w:rFonts w:ascii="楷体_GB2312" w:hAnsi="华文中宋" w:hint="eastAsia"/>
          <w:b/>
          <w:sz w:val="24"/>
        </w:rPr>
        <w:t>5</w:t>
      </w:r>
      <w:r>
        <w:rPr>
          <w:rFonts w:ascii="楷体_GB2312" w:hAnsi="华文中宋" w:hint="eastAsia"/>
          <w:b/>
          <w:sz w:val="24"/>
        </w:rPr>
        <w:t>月</w:t>
      </w:r>
      <w:r>
        <w:rPr>
          <w:rFonts w:ascii="楷体_GB2312" w:hAnsi="华文中宋" w:hint="eastAsia"/>
          <w:b/>
          <w:sz w:val="24"/>
        </w:rPr>
        <w:t>10</w:t>
      </w:r>
      <w:r>
        <w:rPr>
          <w:rFonts w:ascii="楷体_GB2312" w:hAnsi="华文中宋" w:hint="eastAsia"/>
          <w:b/>
          <w:sz w:val="24"/>
        </w:rPr>
        <w:t>号之前发至</w:t>
      </w:r>
      <w:r>
        <w:rPr>
          <w:b/>
          <w:sz w:val="24"/>
        </w:rPr>
        <w:t>cyzheng@bjtu.edu.cn</w:t>
      </w:r>
    </w:p>
    <w:tbl>
      <w:tblPr>
        <w:tblpPr w:leftFromText="180" w:rightFromText="180" w:vertAnchor="page" w:horzAnchor="margin" w:tblpXSpec="center" w:tblpY="7934"/>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71"/>
        <w:gridCol w:w="2110"/>
        <w:gridCol w:w="1947"/>
      </w:tblGrid>
      <w:tr w:rsidR="00ED3CB3" w:rsidTr="00ED3CB3">
        <w:trPr>
          <w:trHeight w:val="258"/>
        </w:trPr>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参会人员单位名称</w:t>
            </w:r>
          </w:p>
        </w:tc>
        <w:tc>
          <w:tcPr>
            <w:tcW w:w="5828" w:type="dxa"/>
            <w:gridSpan w:val="3"/>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参会人员</w:t>
            </w:r>
          </w:p>
        </w:tc>
        <w:tc>
          <w:tcPr>
            <w:tcW w:w="1771"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参会人员</w:t>
            </w:r>
            <w:r>
              <w:rPr>
                <w:rFonts w:eastAsia="楷体_GB2312"/>
                <w:color w:val="000000"/>
              </w:rPr>
              <w:t>1</w:t>
            </w:r>
          </w:p>
        </w:tc>
        <w:tc>
          <w:tcPr>
            <w:tcW w:w="2110"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参会人员</w:t>
            </w:r>
            <w:r>
              <w:rPr>
                <w:rFonts w:eastAsia="楷体_GB2312"/>
                <w:color w:val="000000"/>
              </w:rPr>
              <w:t>2</w:t>
            </w:r>
          </w:p>
        </w:tc>
        <w:tc>
          <w:tcPr>
            <w:tcW w:w="1947"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参会人员</w:t>
            </w:r>
            <w:r>
              <w:rPr>
                <w:rFonts w:eastAsia="楷体_GB2312"/>
                <w:color w:val="000000"/>
              </w:rPr>
              <w:t>3</w:t>
            </w: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姓名</w:t>
            </w:r>
          </w:p>
        </w:tc>
        <w:tc>
          <w:tcPr>
            <w:tcW w:w="1771"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2110"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1947"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职务</w:t>
            </w:r>
          </w:p>
        </w:tc>
        <w:tc>
          <w:tcPr>
            <w:tcW w:w="1771"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2110"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1947"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性别</w:t>
            </w:r>
          </w:p>
        </w:tc>
        <w:tc>
          <w:tcPr>
            <w:tcW w:w="1771"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2110"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1947"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手机</w:t>
            </w:r>
          </w:p>
        </w:tc>
        <w:tc>
          <w:tcPr>
            <w:tcW w:w="1771"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2110"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1947"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color w:val="000000"/>
              </w:rPr>
              <w:t>E-mail</w:t>
            </w:r>
          </w:p>
        </w:tc>
        <w:tc>
          <w:tcPr>
            <w:tcW w:w="1771"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2110"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1947"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r w:rsidR="00ED3CB3" w:rsidTr="00ED3CB3">
        <w:tc>
          <w:tcPr>
            <w:tcW w:w="2093" w:type="dxa"/>
            <w:tcBorders>
              <w:top w:val="single" w:sz="4" w:space="0" w:color="auto"/>
              <w:left w:val="single" w:sz="4" w:space="0" w:color="auto"/>
              <w:bottom w:val="single" w:sz="4" w:space="0" w:color="auto"/>
              <w:right w:val="single" w:sz="4" w:space="0" w:color="auto"/>
            </w:tcBorders>
            <w:hideMark/>
          </w:tcPr>
          <w:p w:rsidR="00ED3CB3" w:rsidRDefault="00ED3CB3">
            <w:pPr>
              <w:spacing w:line="400" w:lineRule="exact"/>
              <w:rPr>
                <w:rFonts w:eastAsia="楷体_GB2312"/>
                <w:color w:val="000000"/>
              </w:rPr>
            </w:pPr>
            <w:r>
              <w:rPr>
                <w:rFonts w:eastAsia="楷体_GB2312" w:hint="eastAsia"/>
                <w:color w:val="000000"/>
              </w:rPr>
              <w:t>是否住宿</w:t>
            </w:r>
          </w:p>
        </w:tc>
        <w:tc>
          <w:tcPr>
            <w:tcW w:w="1771"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2110"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c>
          <w:tcPr>
            <w:tcW w:w="1947" w:type="dxa"/>
            <w:tcBorders>
              <w:top w:val="single" w:sz="4" w:space="0" w:color="auto"/>
              <w:left w:val="single" w:sz="4" w:space="0" w:color="auto"/>
              <w:bottom w:val="single" w:sz="4" w:space="0" w:color="auto"/>
              <w:right w:val="single" w:sz="4" w:space="0" w:color="auto"/>
            </w:tcBorders>
          </w:tcPr>
          <w:p w:rsidR="00ED3CB3" w:rsidRDefault="00ED3CB3">
            <w:pPr>
              <w:spacing w:line="400" w:lineRule="exact"/>
              <w:rPr>
                <w:rFonts w:eastAsia="楷体_GB2312"/>
                <w:color w:val="000000"/>
              </w:rPr>
            </w:pPr>
          </w:p>
        </w:tc>
      </w:tr>
    </w:tbl>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leftChars="30" w:left="63" w:firstLineChars="200" w:firstLine="420"/>
        <w:rPr>
          <w:rFonts w:ascii="宋体" w:hAnsi="宋体" w:hint="eastAsia"/>
          <w:szCs w:val="21"/>
        </w:rPr>
      </w:pPr>
    </w:p>
    <w:p w:rsidR="00ED3CB3" w:rsidRDefault="00ED3CB3" w:rsidP="00ED3CB3">
      <w:pPr>
        <w:spacing w:line="400" w:lineRule="exact"/>
        <w:ind w:firstLineChars="200" w:firstLine="480"/>
        <w:rPr>
          <w:rFonts w:ascii="微软雅黑" w:eastAsia="微软雅黑" w:hAnsi="微软雅黑" w:hint="eastAsia"/>
          <w:b/>
          <w:color w:val="000000"/>
          <w:sz w:val="24"/>
          <w:szCs w:val="20"/>
        </w:rPr>
      </w:pPr>
      <w:r>
        <w:rPr>
          <w:rFonts w:ascii="微软雅黑" w:eastAsia="微软雅黑" w:hAnsi="微软雅黑" w:hint="eastAsia"/>
          <w:b/>
          <w:color w:val="000000"/>
          <w:sz w:val="24"/>
          <w:szCs w:val="20"/>
        </w:rPr>
        <w:t>六  联系方式：</w:t>
      </w:r>
    </w:p>
    <w:p w:rsidR="00ED3CB3" w:rsidRDefault="00ED3CB3" w:rsidP="00ED3CB3">
      <w:pPr>
        <w:spacing w:line="400" w:lineRule="exact"/>
        <w:ind w:firstLineChars="350" w:firstLine="840"/>
        <w:rPr>
          <w:rFonts w:ascii="宋体" w:hAnsi="宋体" w:cs="宋体" w:hint="eastAsia"/>
          <w:kern w:val="0"/>
          <w:sz w:val="24"/>
        </w:rPr>
      </w:pPr>
      <w:r>
        <w:rPr>
          <w:rFonts w:ascii="宋体" w:hAnsi="宋体" w:cs="宋体" w:hint="eastAsia"/>
          <w:kern w:val="0"/>
          <w:sz w:val="24"/>
        </w:rPr>
        <w:t>满铁资料研究分会网址：</w:t>
      </w:r>
      <w:r>
        <w:rPr>
          <w:kern w:val="0"/>
          <w:sz w:val="24"/>
        </w:rPr>
        <w:t>http://lib.njtu.edu.cn/bjtu/mt/index.html</w:t>
      </w:r>
    </w:p>
    <w:p w:rsidR="00ED3CB3" w:rsidRDefault="00ED3CB3" w:rsidP="00ED3CB3">
      <w:pPr>
        <w:pStyle w:val="a5"/>
        <w:spacing w:line="400" w:lineRule="exact"/>
        <w:ind w:leftChars="350" w:left="735" w:firstLineChars="50" w:firstLine="120"/>
        <w:rPr>
          <w:rFonts w:hAnsi="宋体" w:cs="宋体" w:hint="eastAsia"/>
          <w:b w:val="0"/>
          <w:sz w:val="24"/>
          <w:szCs w:val="24"/>
        </w:rPr>
      </w:pPr>
      <w:r>
        <w:rPr>
          <w:rFonts w:hAnsi="宋体" w:cs="宋体" w:hint="eastAsia"/>
          <w:b w:val="0"/>
          <w:sz w:val="24"/>
          <w:szCs w:val="24"/>
        </w:rPr>
        <w:t>通讯地址：北京市海淀区西直门上园村3号，北京交通大学图书馆</w:t>
      </w:r>
    </w:p>
    <w:p w:rsidR="00ED3CB3" w:rsidRDefault="00ED3CB3" w:rsidP="00ED3CB3">
      <w:pPr>
        <w:pStyle w:val="a5"/>
        <w:spacing w:line="400" w:lineRule="exact"/>
        <w:ind w:leftChars="350" w:left="735" w:firstLineChars="50" w:firstLine="120"/>
        <w:rPr>
          <w:rFonts w:hAnsi="宋体" w:cs="宋体" w:hint="eastAsia"/>
          <w:b w:val="0"/>
          <w:sz w:val="24"/>
          <w:szCs w:val="24"/>
        </w:rPr>
      </w:pPr>
      <w:r>
        <w:rPr>
          <w:rFonts w:hAnsi="宋体" w:cs="宋体" w:hint="eastAsia"/>
          <w:b w:val="0"/>
          <w:sz w:val="24"/>
          <w:szCs w:val="24"/>
        </w:rPr>
        <w:t>邮政编码：100044</w:t>
      </w:r>
    </w:p>
    <w:p w:rsidR="00ED3CB3" w:rsidRDefault="00ED3CB3" w:rsidP="00ED3CB3">
      <w:pPr>
        <w:pStyle w:val="a5"/>
        <w:spacing w:line="400" w:lineRule="exact"/>
        <w:ind w:leftChars="350" w:left="735" w:firstLineChars="50" w:firstLine="120"/>
        <w:rPr>
          <w:rFonts w:hAnsi="宋体" w:cs="宋体" w:hint="eastAsia"/>
          <w:b w:val="0"/>
          <w:sz w:val="24"/>
          <w:szCs w:val="24"/>
        </w:rPr>
      </w:pPr>
      <w:r>
        <w:rPr>
          <w:rFonts w:hAnsi="宋体" w:cs="宋体" w:hint="eastAsia"/>
          <w:b w:val="0"/>
          <w:sz w:val="24"/>
          <w:szCs w:val="24"/>
        </w:rPr>
        <w:t>满铁QQ群号：6802325</w:t>
      </w:r>
    </w:p>
    <w:p w:rsidR="00ED3CB3" w:rsidRDefault="00ED3CB3" w:rsidP="00ED3CB3">
      <w:pPr>
        <w:pStyle w:val="a5"/>
        <w:spacing w:line="400" w:lineRule="exact"/>
        <w:ind w:leftChars="350" w:left="735" w:firstLineChars="50" w:firstLine="120"/>
        <w:rPr>
          <w:rFonts w:hAnsi="宋体" w:cs="宋体" w:hint="eastAsia"/>
          <w:b w:val="0"/>
          <w:sz w:val="24"/>
          <w:szCs w:val="24"/>
        </w:rPr>
      </w:pPr>
      <w:r>
        <w:rPr>
          <w:rFonts w:hAnsi="宋体" w:cs="宋体" w:hint="eastAsia"/>
          <w:b w:val="0"/>
          <w:sz w:val="24"/>
          <w:szCs w:val="24"/>
        </w:rPr>
        <w:t>联 系 人：郭凤芹  fqguo@bjtu.edu.cn</w:t>
      </w:r>
    </w:p>
    <w:p w:rsidR="00ED3CB3" w:rsidRDefault="00ED3CB3" w:rsidP="00ED3CB3">
      <w:pPr>
        <w:pStyle w:val="a5"/>
        <w:spacing w:line="400" w:lineRule="exact"/>
        <w:ind w:leftChars="350" w:left="735" w:firstLineChars="550" w:firstLine="1320"/>
        <w:rPr>
          <w:rFonts w:hAnsi="宋体" w:cs="宋体" w:hint="eastAsia"/>
          <w:b w:val="0"/>
          <w:sz w:val="24"/>
          <w:szCs w:val="24"/>
        </w:rPr>
      </w:pPr>
      <w:r>
        <w:rPr>
          <w:rFonts w:hAnsi="宋体" w:cs="宋体" w:hint="eastAsia"/>
          <w:b w:val="0"/>
          <w:sz w:val="24"/>
          <w:szCs w:val="24"/>
        </w:rPr>
        <w:t xml:space="preserve">郑春妍  cyzheng@bjtu.edu.cn </w:t>
      </w:r>
    </w:p>
    <w:p w:rsidR="00ED3CB3" w:rsidRDefault="00ED3CB3" w:rsidP="00ED3CB3">
      <w:pPr>
        <w:pStyle w:val="a5"/>
        <w:spacing w:line="400" w:lineRule="exact"/>
        <w:ind w:leftChars="350" w:left="735" w:firstLineChars="50" w:firstLine="120"/>
        <w:rPr>
          <w:rFonts w:hAnsi="宋体" w:cs="宋体" w:hint="eastAsia"/>
          <w:b w:val="0"/>
          <w:sz w:val="24"/>
          <w:szCs w:val="24"/>
        </w:rPr>
      </w:pPr>
      <w:r>
        <w:rPr>
          <w:rFonts w:hAnsi="宋体" w:cs="宋体" w:hint="eastAsia"/>
          <w:b w:val="0"/>
          <w:sz w:val="24"/>
          <w:szCs w:val="24"/>
        </w:rPr>
        <w:t xml:space="preserve">联系电话：51684604 </w:t>
      </w:r>
    </w:p>
    <w:p w:rsidR="00ED3CB3" w:rsidRDefault="00ED3CB3" w:rsidP="00ED3CB3">
      <w:pPr>
        <w:spacing w:line="400" w:lineRule="exact"/>
        <w:ind w:right="420" w:firstLineChars="2550" w:firstLine="5355"/>
        <w:jc w:val="center"/>
        <w:rPr>
          <w:rFonts w:ascii="宋体" w:hAnsi="宋体" w:cs="宋体" w:hint="eastAsia"/>
          <w:kern w:val="0"/>
          <w:szCs w:val="21"/>
        </w:rPr>
      </w:pPr>
      <w:r>
        <w:rPr>
          <w:rFonts w:ascii="宋体" w:hAnsi="宋体" w:cs="宋体" w:hint="eastAsia"/>
          <w:kern w:val="0"/>
          <w:szCs w:val="21"/>
        </w:rPr>
        <w:t>满</w:t>
      </w:r>
      <w:r>
        <w:rPr>
          <w:rFonts w:hint="eastAsia"/>
          <w:noProof/>
        </w:rPr>
        <w:drawing>
          <wp:anchor distT="0" distB="0" distL="114300" distR="114300" simplePos="0" relativeHeight="251658240" behindDoc="1" locked="0" layoutInCell="1" allowOverlap="1">
            <wp:simplePos x="0" y="0"/>
            <wp:positionH relativeFrom="column">
              <wp:posOffset>3886200</wp:posOffset>
            </wp:positionH>
            <wp:positionV relativeFrom="paragraph">
              <wp:posOffset>-647700</wp:posOffset>
            </wp:positionV>
            <wp:extent cx="1475105" cy="149225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475105" cy="1492250"/>
                    </a:xfrm>
                    <a:prstGeom prst="rect">
                      <a:avLst/>
                    </a:prstGeom>
                    <a:noFill/>
                  </pic:spPr>
                </pic:pic>
              </a:graphicData>
            </a:graphic>
          </wp:anchor>
        </w:drawing>
      </w:r>
      <w:r>
        <w:rPr>
          <w:rFonts w:ascii="宋体" w:hAnsi="宋体" w:cs="宋体" w:hint="eastAsia"/>
          <w:kern w:val="0"/>
          <w:szCs w:val="21"/>
        </w:rPr>
        <w:t xml:space="preserve">铁资料研究分会 </w:t>
      </w:r>
    </w:p>
    <w:p w:rsidR="009D3FE9" w:rsidRPr="00ED3CB3" w:rsidRDefault="00ED3CB3" w:rsidP="00ED3CB3">
      <w:pPr>
        <w:spacing w:line="400" w:lineRule="exact"/>
        <w:ind w:right="420" w:firstLineChars="2550" w:firstLine="5355"/>
        <w:jc w:val="center"/>
        <w:rPr>
          <w:szCs w:val="21"/>
        </w:rPr>
      </w:pPr>
      <w:r>
        <w:rPr>
          <w:rFonts w:ascii="宋体" w:hAnsi="宋体" w:cs="宋体" w:hint="eastAsia"/>
          <w:kern w:val="0"/>
          <w:szCs w:val="21"/>
        </w:rPr>
        <w:t xml:space="preserve"> 2014年4月</w:t>
      </w:r>
    </w:p>
    <w:sectPr w:rsidR="009D3FE9" w:rsidRPr="00ED3CB3" w:rsidSect="0056336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44C" w:rsidRDefault="00AD444C" w:rsidP="0050385B">
      <w:r>
        <w:separator/>
      </w:r>
    </w:p>
  </w:endnote>
  <w:endnote w:type="continuationSeparator" w:id="0">
    <w:p w:rsidR="00AD444C" w:rsidRDefault="00AD444C" w:rsidP="00503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44C" w:rsidRDefault="00AD444C" w:rsidP="0050385B">
      <w:r>
        <w:separator/>
      </w:r>
    </w:p>
  </w:footnote>
  <w:footnote w:type="continuationSeparator" w:id="0">
    <w:p w:rsidR="00AD444C" w:rsidRDefault="00AD444C" w:rsidP="00503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62A02"/>
    <w:multiLevelType w:val="hybridMultilevel"/>
    <w:tmpl w:val="2578B50A"/>
    <w:lvl w:ilvl="0" w:tplc="13A4F8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F4E0283"/>
    <w:multiLevelType w:val="hybridMultilevel"/>
    <w:tmpl w:val="3CB20B80"/>
    <w:lvl w:ilvl="0" w:tplc="1862DAC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64E1B59"/>
    <w:multiLevelType w:val="hybridMultilevel"/>
    <w:tmpl w:val="E960B2FA"/>
    <w:lvl w:ilvl="0" w:tplc="26B6837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A6A"/>
    <w:rsid w:val="0000552F"/>
    <w:rsid w:val="00017797"/>
    <w:rsid w:val="00026325"/>
    <w:rsid w:val="0005254E"/>
    <w:rsid w:val="00052BB1"/>
    <w:rsid w:val="00066810"/>
    <w:rsid w:val="000866CF"/>
    <w:rsid w:val="000A27DD"/>
    <w:rsid w:val="000F3D75"/>
    <w:rsid w:val="00120650"/>
    <w:rsid w:val="00123BCC"/>
    <w:rsid w:val="00183A8F"/>
    <w:rsid w:val="00184904"/>
    <w:rsid w:val="001A7725"/>
    <w:rsid w:val="001F311B"/>
    <w:rsid w:val="001F3244"/>
    <w:rsid w:val="00213FAF"/>
    <w:rsid w:val="00245928"/>
    <w:rsid w:val="00251267"/>
    <w:rsid w:val="002B3284"/>
    <w:rsid w:val="00306060"/>
    <w:rsid w:val="0031050D"/>
    <w:rsid w:val="00344E7A"/>
    <w:rsid w:val="00345467"/>
    <w:rsid w:val="00383F45"/>
    <w:rsid w:val="00385FE5"/>
    <w:rsid w:val="00387A86"/>
    <w:rsid w:val="003959A7"/>
    <w:rsid w:val="003A6775"/>
    <w:rsid w:val="003B061F"/>
    <w:rsid w:val="003C66BC"/>
    <w:rsid w:val="003D617C"/>
    <w:rsid w:val="004627CA"/>
    <w:rsid w:val="004C4149"/>
    <w:rsid w:val="004C5999"/>
    <w:rsid w:val="0050385B"/>
    <w:rsid w:val="00553F78"/>
    <w:rsid w:val="0056336D"/>
    <w:rsid w:val="00567C8D"/>
    <w:rsid w:val="0058146A"/>
    <w:rsid w:val="00591955"/>
    <w:rsid w:val="005B780F"/>
    <w:rsid w:val="005C0AD5"/>
    <w:rsid w:val="00654421"/>
    <w:rsid w:val="006A12E0"/>
    <w:rsid w:val="006A1B55"/>
    <w:rsid w:val="006B03DB"/>
    <w:rsid w:val="006B76D1"/>
    <w:rsid w:val="006C6F88"/>
    <w:rsid w:val="00711210"/>
    <w:rsid w:val="0074214F"/>
    <w:rsid w:val="00751AB7"/>
    <w:rsid w:val="00771BB3"/>
    <w:rsid w:val="007B3A42"/>
    <w:rsid w:val="007F2F1A"/>
    <w:rsid w:val="00803D0C"/>
    <w:rsid w:val="00832446"/>
    <w:rsid w:val="00836139"/>
    <w:rsid w:val="00841506"/>
    <w:rsid w:val="00864474"/>
    <w:rsid w:val="008953D9"/>
    <w:rsid w:val="008A1FE6"/>
    <w:rsid w:val="008A492E"/>
    <w:rsid w:val="008B65FD"/>
    <w:rsid w:val="008D0AAE"/>
    <w:rsid w:val="008E1A6A"/>
    <w:rsid w:val="008F6700"/>
    <w:rsid w:val="009D3FE9"/>
    <w:rsid w:val="00A03561"/>
    <w:rsid w:val="00A5355E"/>
    <w:rsid w:val="00A72EDB"/>
    <w:rsid w:val="00A953CB"/>
    <w:rsid w:val="00AA6AD5"/>
    <w:rsid w:val="00AB7F12"/>
    <w:rsid w:val="00AD0190"/>
    <w:rsid w:val="00AD444C"/>
    <w:rsid w:val="00AE11DF"/>
    <w:rsid w:val="00AF139E"/>
    <w:rsid w:val="00B039A3"/>
    <w:rsid w:val="00B164A4"/>
    <w:rsid w:val="00B21C55"/>
    <w:rsid w:val="00B25AB7"/>
    <w:rsid w:val="00B60422"/>
    <w:rsid w:val="00B705C8"/>
    <w:rsid w:val="00B82D5D"/>
    <w:rsid w:val="00BB204E"/>
    <w:rsid w:val="00C44098"/>
    <w:rsid w:val="00C508C3"/>
    <w:rsid w:val="00C62B4B"/>
    <w:rsid w:val="00CE5ADA"/>
    <w:rsid w:val="00D11083"/>
    <w:rsid w:val="00D1773F"/>
    <w:rsid w:val="00D33BD9"/>
    <w:rsid w:val="00D57099"/>
    <w:rsid w:val="00D60912"/>
    <w:rsid w:val="00D915AF"/>
    <w:rsid w:val="00DE26FE"/>
    <w:rsid w:val="00DF046D"/>
    <w:rsid w:val="00E24D7E"/>
    <w:rsid w:val="00E319CF"/>
    <w:rsid w:val="00E35321"/>
    <w:rsid w:val="00E35CFF"/>
    <w:rsid w:val="00E40AFD"/>
    <w:rsid w:val="00E46256"/>
    <w:rsid w:val="00E46374"/>
    <w:rsid w:val="00E74231"/>
    <w:rsid w:val="00E84811"/>
    <w:rsid w:val="00EA0E2B"/>
    <w:rsid w:val="00EB14C4"/>
    <w:rsid w:val="00EB3D1A"/>
    <w:rsid w:val="00ED3CB3"/>
    <w:rsid w:val="00EF3626"/>
    <w:rsid w:val="00F22277"/>
    <w:rsid w:val="00F30A8D"/>
    <w:rsid w:val="00F8368F"/>
    <w:rsid w:val="00F91622"/>
    <w:rsid w:val="00FA70D6"/>
    <w:rsid w:val="00FD2A2A"/>
    <w:rsid w:val="00FE663E"/>
    <w:rsid w:val="00FE7F33"/>
    <w:rsid w:val="00FF3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6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8E1A6A"/>
    <w:pPr>
      <w:widowControl/>
      <w:ind w:leftChars="685" w:left="685" w:firstLineChars="198" w:firstLine="475"/>
    </w:pPr>
    <w:rPr>
      <w:rFonts w:ascii="仿宋_GB2312" w:eastAsia="仿宋_GB2312"/>
      <w:color w:val="000000"/>
      <w:sz w:val="24"/>
      <w:szCs w:val="20"/>
    </w:rPr>
  </w:style>
  <w:style w:type="character" w:customStyle="1" w:styleId="Char">
    <w:name w:val="正文文本缩进 Char"/>
    <w:basedOn w:val="a0"/>
    <w:link w:val="a3"/>
    <w:semiHidden/>
    <w:rsid w:val="008E1A6A"/>
    <w:rPr>
      <w:rFonts w:ascii="仿宋_GB2312" w:eastAsia="仿宋_GB2312" w:hAnsi="Times New Roman" w:cs="Times New Roman"/>
      <w:color w:val="000000"/>
      <w:sz w:val="24"/>
      <w:szCs w:val="20"/>
    </w:rPr>
  </w:style>
  <w:style w:type="character" w:styleId="a4">
    <w:name w:val="Hyperlink"/>
    <w:basedOn w:val="a0"/>
    <w:semiHidden/>
    <w:rsid w:val="008E1A6A"/>
    <w:rPr>
      <w:color w:val="0000FF"/>
      <w:u w:val="single"/>
    </w:rPr>
  </w:style>
  <w:style w:type="paragraph" w:styleId="a5">
    <w:name w:val="Plain Text"/>
    <w:basedOn w:val="a"/>
    <w:link w:val="Char0"/>
    <w:rsid w:val="008E1A6A"/>
    <w:pPr>
      <w:autoSpaceDE w:val="0"/>
      <w:autoSpaceDN w:val="0"/>
      <w:adjustRightInd w:val="0"/>
      <w:spacing w:line="312" w:lineRule="atLeast"/>
    </w:pPr>
    <w:rPr>
      <w:rFonts w:ascii="宋体"/>
      <w:b/>
      <w:kern w:val="0"/>
      <w:szCs w:val="20"/>
    </w:rPr>
  </w:style>
  <w:style w:type="character" w:customStyle="1" w:styleId="Char0">
    <w:name w:val="纯文本 Char"/>
    <w:basedOn w:val="a0"/>
    <w:link w:val="a5"/>
    <w:rsid w:val="008E1A6A"/>
    <w:rPr>
      <w:rFonts w:ascii="宋体" w:eastAsia="宋体" w:hAnsi="Times New Roman" w:cs="Times New Roman"/>
      <w:b/>
      <w:kern w:val="0"/>
      <w:szCs w:val="20"/>
    </w:rPr>
  </w:style>
  <w:style w:type="paragraph" w:styleId="a6">
    <w:name w:val="header"/>
    <w:basedOn w:val="a"/>
    <w:link w:val="Char1"/>
    <w:uiPriority w:val="99"/>
    <w:semiHidden/>
    <w:unhideWhenUsed/>
    <w:rsid w:val="005038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0385B"/>
    <w:rPr>
      <w:rFonts w:ascii="Times New Roman" w:eastAsia="宋体" w:hAnsi="Times New Roman" w:cs="Times New Roman"/>
      <w:sz w:val="18"/>
      <w:szCs w:val="18"/>
    </w:rPr>
  </w:style>
  <w:style w:type="paragraph" w:styleId="a7">
    <w:name w:val="footer"/>
    <w:basedOn w:val="a"/>
    <w:link w:val="Char2"/>
    <w:uiPriority w:val="99"/>
    <w:semiHidden/>
    <w:unhideWhenUsed/>
    <w:rsid w:val="0050385B"/>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50385B"/>
    <w:rPr>
      <w:rFonts w:ascii="Times New Roman" w:eastAsia="宋体" w:hAnsi="Times New Roman" w:cs="Times New Roman"/>
      <w:sz w:val="18"/>
      <w:szCs w:val="18"/>
    </w:rPr>
  </w:style>
  <w:style w:type="paragraph" w:styleId="a8">
    <w:name w:val="List Paragraph"/>
    <w:basedOn w:val="a"/>
    <w:uiPriority w:val="34"/>
    <w:qFormat/>
    <w:rsid w:val="00841506"/>
    <w:pPr>
      <w:ind w:firstLineChars="200" w:firstLine="420"/>
    </w:pPr>
  </w:style>
</w:styles>
</file>

<file path=word/webSettings.xml><?xml version="1.0" encoding="utf-8"?>
<w:webSettings xmlns:r="http://schemas.openxmlformats.org/officeDocument/2006/relationships" xmlns:w="http://schemas.openxmlformats.org/wordprocessingml/2006/main">
  <w:divs>
    <w:div w:id="3854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Links>
    <vt:vector size="6" baseType="variant">
      <vt:variant>
        <vt:i4>524289</vt:i4>
      </vt:variant>
      <vt:variant>
        <vt:i4>0</vt:i4>
      </vt:variant>
      <vt:variant>
        <vt:i4>0</vt:i4>
      </vt:variant>
      <vt:variant>
        <vt:i4>5</vt:i4>
      </vt:variant>
      <vt:variant>
        <vt:lpwstr>http://lib.njtu.edu.cn/bjtu/mt/index.html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lib</cp:lastModifiedBy>
  <cp:revision>3</cp:revision>
  <cp:lastPrinted>2011-11-30T01:49:00Z</cp:lastPrinted>
  <dcterms:created xsi:type="dcterms:W3CDTF">2014-05-04T07:34:00Z</dcterms:created>
  <dcterms:modified xsi:type="dcterms:W3CDTF">2014-05-30T07:59:00Z</dcterms:modified>
</cp:coreProperties>
</file>